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02EA">
        <w:rPr>
          <w:rFonts w:ascii="Times New Roman" w:hAnsi="Times New Roman" w:cs="Times New Roman"/>
          <w:sz w:val="28"/>
          <w:szCs w:val="28"/>
        </w:rPr>
        <w:t>0</w:t>
      </w:r>
      <w:r w:rsidR="0067264E">
        <w:rPr>
          <w:rFonts w:ascii="Times New Roman" w:hAnsi="Times New Roman" w:cs="Times New Roman"/>
          <w:sz w:val="28"/>
          <w:szCs w:val="28"/>
        </w:rPr>
        <w:t>8.09</w:t>
      </w:r>
      <w:r w:rsidR="009202EA">
        <w:rPr>
          <w:rFonts w:ascii="Times New Roman" w:hAnsi="Times New Roman" w:cs="Times New Roman"/>
          <w:sz w:val="28"/>
          <w:szCs w:val="28"/>
        </w:rPr>
        <w:t>.202</w:t>
      </w:r>
      <w:r w:rsidR="0067264E">
        <w:rPr>
          <w:rFonts w:ascii="Times New Roman" w:hAnsi="Times New Roman" w:cs="Times New Roman"/>
          <w:sz w:val="28"/>
          <w:szCs w:val="28"/>
        </w:rPr>
        <w:t>2</w:t>
      </w:r>
      <w:r w:rsidR="00363F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67264E">
        <w:rPr>
          <w:rFonts w:ascii="Times New Roman" w:hAnsi="Times New Roman" w:cs="Times New Roman"/>
          <w:sz w:val="28"/>
          <w:szCs w:val="28"/>
        </w:rPr>
        <w:t>152</w:t>
      </w:r>
      <w:bookmarkStart w:id="0" w:name="_GoBack"/>
      <w:bookmarkEnd w:id="0"/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на </w:t>
      </w:r>
      <w:r w:rsidR="00845A84">
        <w:rPr>
          <w:rFonts w:ascii="Times New Roman" w:hAnsi="Times New Roman" w:cs="Times New Roman"/>
          <w:sz w:val="36"/>
          <w:szCs w:val="36"/>
        </w:rPr>
        <w:t>202</w:t>
      </w:r>
      <w:r w:rsidR="00284B65">
        <w:rPr>
          <w:rFonts w:ascii="Times New Roman" w:hAnsi="Times New Roman" w:cs="Times New Roman"/>
          <w:sz w:val="36"/>
          <w:szCs w:val="36"/>
        </w:rPr>
        <w:t>2</w:t>
      </w:r>
      <w:r w:rsidR="00845A84">
        <w:rPr>
          <w:rFonts w:ascii="Times New Roman" w:hAnsi="Times New Roman" w:cs="Times New Roman"/>
          <w:sz w:val="36"/>
          <w:szCs w:val="36"/>
        </w:rPr>
        <w:t>-20</w:t>
      </w:r>
      <w:r w:rsidR="00284B65">
        <w:rPr>
          <w:rFonts w:ascii="Times New Roman" w:hAnsi="Times New Roman" w:cs="Times New Roman"/>
          <w:sz w:val="36"/>
          <w:szCs w:val="36"/>
        </w:rPr>
        <w:t>24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845A84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4B65">
        <w:rPr>
          <w:rFonts w:ascii="Times New Roman" w:hAnsi="Times New Roman" w:cs="Times New Roman"/>
          <w:sz w:val="28"/>
          <w:szCs w:val="28"/>
        </w:rPr>
        <w:t>21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201" w:rsidRDefault="009052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</w:t>
      </w:r>
      <w:r w:rsidR="00845A84">
        <w:rPr>
          <w:rFonts w:ascii="Times New Roman" w:hAnsi="Times New Roman" w:cs="Times New Roman"/>
          <w:sz w:val="28"/>
          <w:szCs w:val="28"/>
        </w:rPr>
        <w:t>20</w:t>
      </w:r>
      <w:r w:rsidR="009202EA">
        <w:rPr>
          <w:rFonts w:ascii="Times New Roman" w:hAnsi="Times New Roman" w:cs="Times New Roman"/>
          <w:sz w:val="28"/>
          <w:szCs w:val="28"/>
        </w:rPr>
        <w:t>2</w:t>
      </w:r>
      <w:r w:rsidR="00284B65">
        <w:rPr>
          <w:rFonts w:ascii="Times New Roman" w:hAnsi="Times New Roman" w:cs="Times New Roman"/>
          <w:sz w:val="28"/>
          <w:szCs w:val="28"/>
        </w:rPr>
        <w:t>2</w:t>
      </w:r>
      <w:r w:rsidR="00845A84">
        <w:rPr>
          <w:rFonts w:ascii="Times New Roman" w:hAnsi="Times New Roman" w:cs="Times New Roman"/>
          <w:sz w:val="28"/>
          <w:szCs w:val="28"/>
        </w:rPr>
        <w:t>-202</w:t>
      </w:r>
      <w:r w:rsidR="00284B65">
        <w:rPr>
          <w:rFonts w:ascii="Times New Roman" w:hAnsi="Times New Roman" w:cs="Times New Roman"/>
          <w:sz w:val="28"/>
          <w:szCs w:val="28"/>
        </w:rPr>
        <w:t>4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19"/>
        <w:gridCol w:w="6592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0A2115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качества предоставления жилищно-коммунальных услуг на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Озерный. Повышение качества  и надежности теплоснабжения и водоснабжения потребителей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Организация осуществления к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апитальн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 xml:space="preserve">27284,0 </w:t>
            </w:r>
            <w:proofErr w:type="spellStart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., в том числе по годам ее реализации в разрезе подпрограмм: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>18584,0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 xml:space="preserve"> 850,0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3 850,0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C7B" w:rsidRDefault="005B5C7B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5C7B" w:rsidRDefault="005B5C7B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1087" w:rsidRDefault="00F9108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AB7DC6">
        <w:rPr>
          <w:rFonts w:ascii="Times New Roman" w:hAnsi="Times New Roman" w:cs="Times New Roman"/>
          <w:sz w:val="28"/>
          <w:szCs w:val="28"/>
        </w:rPr>
        <w:t>МУП «Коммунальные системы ЗАТО Озерный»</w:t>
      </w:r>
      <w:r w:rsidR="00A56132">
        <w:rPr>
          <w:rFonts w:ascii="Times New Roman" w:hAnsi="Times New Roman" w:cs="Times New Roman"/>
          <w:sz w:val="28"/>
          <w:szCs w:val="28"/>
        </w:rPr>
        <w:t xml:space="preserve">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 xml:space="preserve"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 w:rsidR="00A56132">
        <w:rPr>
          <w:rFonts w:ascii="Times New Roman" w:hAnsi="Times New Roman" w:cs="Times New Roman"/>
          <w:sz w:val="28"/>
          <w:szCs w:val="28"/>
        </w:rPr>
        <w:t>теплохозяйства</w:t>
      </w:r>
      <w:proofErr w:type="spellEnd"/>
      <w:r w:rsidR="00A56132">
        <w:rPr>
          <w:rFonts w:ascii="Times New Roman" w:hAnsi="Times New Roman" w:cs="Times New Roman"/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фонд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</w:t>
      </w:r>
      <w:r w:rsidR="00AB7D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Домам требуются капитальные вложения для приведения технических характеристик к нормативному состоянию. 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квалифицированой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</w:t>
      </w:r>
      <w:r w:rsidR="000A75D8">
        <w:rPr>
          <w:rFonts w:ascii="Times New Roman" w:hAnsi="Times New Roman" w:cs="Times New Roman"/>
          <w:sz w:val="28"/>
          <w:szCs w:val="28"/>
        </w:rPr>
        <w:t>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5D8" w:rsidRDefault="000A75D8" w:rsidP="000A75D8">
      <w:pPr>
        <w:rPr>
          <w:rFonts w:ascii="Times New Roman" w:hAnsi="Times New Roman" w:cs="Times New Roman"/>
          <w:sz w:val="28"/>
          <w:szCs w:val="28"/>
        </w:rPr>
      </w:pPr>
    </w:p>
    <w:p w:rsidR="004F3D06" w:rsidRDefault="004F3D06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CB17CD" w:rsidRDefault="00E10724" w:rsidP="008C56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E10724">
        <w:rPr>
          <w:rFonts w:ascii="Times New Roman" w:hAnsi="Times New Roman" w:cs="Times New Roman"/>
          <w:sz w:val="28"/>
          <w:szCs w:val="28"/>
        </w:rPr>
        <w:t xml:space="preserve">повышение качества предоставления жилищно-коммунальных услуг </w:t>
      </w:r>
      <w:r w:rsidR="009C4BB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9C4BB6">
        <w:rPr>
          <w:rFonts w:ascii="Times New Roman" w:hAnsi="Times New Roman" w:cs="Times New Roman"/>
          <w:sz w:val="28"/>
          <w:szCs w:val="28"/>
        </w:rPr>
        <w:t>Удовлетворенность населения 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5A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A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052C02" w:rsidRDefault="00052C02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9C4BB6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9C4B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9C4BB6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CA073C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CA07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CA073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52C02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052C02">
        <w:rPr>
          <w:rFonts w:ascii="Times New Roman" w:hAnsi="Times New Roman" w:cs="Times New Roman"/>
          <w:sz w:val="28"/>
          <w:szCs w:val="28"/>
        </w:rPr>
        <w:t>Капитальный ремонт и ремонт элементов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A75D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proofErr w:type="gramStart"/>
      <w:r w:rsidR="000A75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0A75D8"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 ЗАТО Озерный</w:t>
      </w:r>
      <w:r>
        <w:rPr>
          <w:rFonts w:ascii="Times New Roman" w:hAnsi="Times New Roman" w:cs="Times New Roman"/>
          <w:sz w:val="28"/>
          <w:szCs w:val="28"/>
        </w:rPr>
        <w:t>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073C" w:rsidRDefault="00CA073C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теплопотерь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45A84">
        <w:rPr>
          <w:rFonts w:ascii="Times New Roman" w:hAnsi="Times New Roman" w:cs="Times New Roman"/>
          <w:sz w:val="28"/>
          <w:szCs w:val="28"/>
        </w:rPr>
        <w:t>Снижение аварийности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мероприятия</w:t>
      </w:r>
      <w:proofErr w:type="gramEnd"/>
      <w:r w:rsidR="00015769">
        <w:rPr>
          <w:rFonts w:ascii="Times New Roman" w:hAnsi="Times New Roman" w:cs="Times New Roman"/>
          <w:sz w:val="28"/>
          <w:szCs w:val="28"/>
        </w:rPr>
        <w:t xml:space="preserve"> связанные с очисткой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F15954">
        <w:rPr>
          <w:rFonts w:ascii="Times New Roman" w:hAnsi="Times New Roman" w:cs="Times New Roman"/>
          <w:sz w:val="28"/>
          <w:szCs w:val="28"/>
        </w:rPr>
        <w:t>27284,0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5B5C7B" w:rsidRPr="00475342" w:rsidTr="004F3D06">
        <w:tc>
          <w:tcPr>
            <w:tcW w:w="531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5B5C7B" w:rsidRPr="00475342" w:rsidTr="004F3D06">
        <w:tc>
          <w:tcPr>
            <w:tcW w:w="531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2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56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3</w:t>
            </w:r>
            <w:r w:rsidR="004753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4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A04DB5" w:rsidRDefault="00A04DB5" w:rsidP="005B5C7B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221B9D">
              <w:rPr>
                <w:rFonts w:ascii="Times New Roman" w:hAnsi="Times New Roman" w:cs="Times New Roman"/>
                <w:b/>
              </w:rPr>
              <w:t>1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 w:rsidR="005B5C7B">
              <w:rPr>
                <w:rFonts w:ascii="Times New Roman" w:hAnsi="Times New Roman" w:cs="Times New Roman"/>
                <w:b/>
              </w:rPr>
              <w:t>Организация осуществления к</w:t>
            </w:r>
            <w:r>
              <w:rPr>
                <w:rFonts w:ascii="Times New Roman" w:hAnsi="Times New Roman" w:cs="Times New Roman"/>
                <w:b/>
              </w:rPr>
              <w:t>апитальн</w:t>
            </w:r>
            <w:r w:rsidR="005B5C7B">
              <w:rPr>
                <w:rFonts w:ascii="Times New Roman" w:hAnsi="Times New Roman" w:cs="Times New Roman"/>
                <w:b/>
              </w:rPr>
              <w:t>ого</w:t>
            </w:r>
            <w:r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A04DB5" w:rsidRPr="00221B9D" w:rsidRDefault="00845A84" w:rsidP="0084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A04DB5" w:rsidRPr="00221B9D" w:rsidRDefault="00845A84" w:rsidP="00221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</w:tcPr>
          <w:p w:rsidR="00A04DB5" w:rsidRPr="00A04DB5" w:rsidRDefault="00A04DB5" w:rsidP="00A04DB5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</w:rPr>
              <w:t>Задача 1</w:t>
            </w:r>
          </w:p>
          <w:p w:rsidR="00A04DB5" w:rsidRPr="00A04DB5" w:rsidRDefault="00A04DB5" w:rsidP="00845A84">
            <w:pPr>
              <w:rPr>
                <w:rFonts w:ascii="Times New Roman" w:hAnsi="Times New Roman" w:cs="Times New Roman"/>
                <w:b/>
              </w:rPr>
            </w:pPr>
            <w:r w:rsidRPr="00A04DB5">
              <w:rPr>
                <w:rFonts w:ascii="Times New Roman" w:hAnsi="Times New Roman" w:cs="Times New Roman"/>
              </w:rPr>
              <w:t>«</w:t>
            </w:r>
            <w:r w:rsidR="00845A84">
              <w:rPr>
                <w:rFonts w:ascii="Times New Roman" w:hAnsi="Times New Roman" w:cs="Times New Roman"/>
              </w:rPr>
              <w:t>Повышение надежности внутренних сетей горячего водоснабжения и теплоснабжения МКД</w:t>
            </w:r>
            <w:r w:rsidRPr="00A04D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221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</w:tcPr>
          <w:p w:rsidR="00A04DB5" w:rsidRDefault="00A04DB5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A04DB5" w:rsidRPr="00A04DB5" w:rsidRDefault="00A04DB5" w:rsidP="00834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BBC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845A84">
            <w:pPr>
              <w:tabs>
                <w:tab w:val="left" w:pos="394"/>
                <w:tab w:val="center" w:pos="7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593E31" w:rsidRDefault="00593E31" w:rsidP="00593E31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834BBC">
              <w:rPr>
                <w:rFonts w:ascii="Times New Roman" w:hAnsi="Times New Roman" w:cs="Times New Roman"/>
                <w:b/>
              </w:rPr>
              <w:t>2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 xml:space="preserve">Развитие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593E31" w:rsidRPr="00834BBC" w:rsidRDefault="00F1595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18584,0</w:t>
            </w:r>
          </w:p>
        </w:tc>
        <w:tc>
          <w:tcPr>
            <w:tcW w:w="1656" w:type="dxa"/>
            <w:vAlign w:val="center"/>
          </w:tcPr>
          <w:p w:rsidR="00593E31" w:rsidRPr="00834BBC" w:rsidRDefault="00F1595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F3D06">
              <w:rPr>
                <w:rFonts w:ascii="Times New Roman" w:hAnsi="Times New Roman" w:cs="Times New Roman"/>
                <w:b/>
              </w:rPr>
              <w:t> 850,0</w:t>
            </w:r>
          </w:p>
        </w:tc>
        <w:tc>
          <w:tcPr>
            <w:tcW w:w="1640" w:type="dxa"/>
            <w:vAlign w:val="center"/>
          </w:tcPr>
          <w:p w:rsidR="00593E31" w:rsidRPr="00834BBC" w:rsidRDefault="004F3D06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3 850,0</w:t>
            </w:r>
          </w:p>
        </w:tc>
        <w:tc>
          <w:tcPr>
            <w:tcW w:w="1648" w:type="dxa"/>
            <w:vAlign w:val="center"/>
          </w:tcPr>
          <w:p w:rsidR="00593E31" w:rsidRPr="00834BBC" w:rsidRDefault="00F15954" w:rsidP="00F159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27284,0</w:t>
            </w:r>
          </w:p>
        </w:tc>
      </w:tr>
      <w:tr w:rsidR="004F3D06" w:rsidRPr="00475342" w:rsidTr="004F3D06">
        <w:tc>
          <w:tcPr>
            <w:tcW w:w="531" w:type="dxa"/>
          </w:tcPr>
          <w:p w:rsidR="004F3D06" w:rsidRDefault="004F3D06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</w:tcPr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«Повышение уровня внешнего благоустройства,                                                       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18484,0</w:t>
            </w:r>
          </w:p>
        </w:tc>
        <w:tc>
          <w:tcPr>
            <w:tcW w:w="1656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4F3D06">
              <w:rPr>
                <w:rFonts w:ascii="Times New Roman" w:hAnsi="Times New Roman" w:cs="Times New Roman"/>
                <w:b/>
              </w:rPr>
              <w:t> 650,0</w:t>
            </w:r>
          </w:p>
        </w:tc>
        <w:tc>
          <w:tcPr>
            <w:tcW w:w="1640" w:type="dxa"/>
            <w:vAlign w:val="center"/>
          </w:tcPr>
          <w:p w:rsidR="004F3D06" w:rsidRPr="00834BBC" w:rsidRDefault="004F3D06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3 650,0</w:t>
            </w:r>
          </w:p>
        </w:tc>
        <w:tc>
          <w:tcPr>
            <w:tcW w:w="1648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26784,0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</w:tcPr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>
              <w:rPr>
                <w:rFonts w:ascii="Times New Roman" w:hAnsi="Times New Roman" w:cs="Times New Roman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3F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593E31" w:rsidRDefault="00834BBC" w:rsidP="00363F2E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63F2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0" w:type="dxa"/>
          </w:tcPr>
          <w:p w:rsidR="00593E31" w:rsidRDefault="00363F2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8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5769">
              <w:rPr>
                <w:rFonts w:ascii="Times New Roman" w:hAnsi="Times New Roman" w:cs="Times New Roman"/>
              </w:rPr>
              <w:t>00.0</w:t>
            </w:r>
          </w:p>
        </w:tc>
      </w:tr>
      <w:tr w:rsidR="005B5C7B" w:rsidRPr="00475342" w:rsidTr="004F3D06">
        <w:tc>
          <w:tcPr>
            <w:tcW w:w="3327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0" w:type="dxa"/>
          </w:tcPr>
          <w:p w:rsidR="00272B66" w:rsidRPr="00475342" w:rsidRDefault="008D0A8F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F15954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656" w:type="dxa"/>
          </w:tcPr>
          <w:p w:rsidR="00272B66" w:rsidRPr="00475342" w:rsidRDefault="00F159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F3D06">
              <w:rPr>
                <w:rFonts w:ascii="Times New Roman" w:hAnsi="Times New Roman" w:cs="Times New Roman"/>
              </w:rPr>
              <w:t> 850,0</w:t>
            </w:r>
          </w:p>
        </w:tc>
        <w:tc>
          <w:tcPr>
            <w:tcW w:w="1640" w:type="dxa"/>
          </w:tcPr>
          <w:p w:rsidR="00272B66" w:rsidRPr="00475342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3 850,0</w:t>
            </w:r>
          </w:p>
        </w:tc>
        <w:tc>
          <w:tcPr>
            <w:tcW w:w="1648" w:type="dxa"/>
          </w:tcPr>
          <w:p w:rsidR="00272B66" w:rsidRPr="00475342" w:rsidRDefault="00F1595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27284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453260" w:rsidRDefault="0045326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F2E" w:rsidRPr="00511050" w:rsidRDefault="00363F2E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905201" w:rsidRDefault="00905201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AB7EE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34BBC">
        <w:rPr>
          <w:rFonts w:ascii="Times New Roman" w:hAnsi="Times New Roman" w:cs="Times New Roman"/>
          <w:sz w:val="28"/>
          <w:szCs w:val="28"/>
        </w:rPr>
        <w:t>1</w:t>
      </w:r>
      <w:r w:rsidR="00AB7EEA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территории ЗАТО Озерный </w:t>
      </w:r>
      <w:r w:rsidR="00834BBC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инфраструктуры» и Подпрограммы 2 </w:t>
      </w:r>
      <w:r w:rsidR="00AB7EEA">
        <w:rPr>
          <w:rFonts w:ascii="Times New Roman" w:hAnsi="Times New Roman" w:cs="Times New Roman"/>
          <w:sz w:val="28"/>
          <w:szCs w:val="28"/>
        </w:rPr>
        <w:t xml:space="preserve"> «Развитие и благоустройство ЗАТО Озерный Тверской области» при решении задачи 2 «Ответственность жителей ЗАТО Озерный за состоянии территории»</w:t>
      </w:r>
      <w:r w:rsidR="00453260">
        <w:rPr>
          <w:rFonts w:ascii="Times New Roman" w:hAnsi="Times New Roman" w:cs="Times New Roman"/>
          <w:sz w:val="28"/>
          <w:szCs w:val="28"/>
        </w:rPr>
        <w:t xml:space="preserve">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971E6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 w:rsidR="00B97C5A"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8D0A8F" w:rsidRDefault="008D0A8F" w:rsidP="008D0A8F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8D0A8F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420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4"/>
        <w:gridCol w:w="394"/>
        <w:gridCol w:w="397"/>
        <w:gridCol w:w="397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92"/>
        <w:gridCol w:w="1113"/>
        <w:gridCol w:w="1220"/>
        <w:gridCol w:w="1118"/>
        <w:gridCol w:w="1173"/>
        <w:gridCol w:w="1165"/>
        <w:gridCol w:w="1133"/>
      </w:tblGrid>
      <w:tr w:rsidR="0067264E" w:rsidRPr="0067264E" w:rsidTr="0067264E">
        <w:trPr>
          <w:trHeight w:val="103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                                                                                                                                                      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 Постановлению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ЗАТО Озерный Тверской области от 08.09.2022 г. № 152</w:t>
            </w:r>
          </w:p>
        </w:tc>
      </w:tr>
      <w:tr w:rsidR="0067264E" w:rsidRPr="0067264E" w:rsidTr="0067264E">
        <w:trPr>
          <w:trHeight w:val="12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                                       на 2022-2024 годы</w:t>
            </w:r>
          </w:p>
        </w:tc>
      </w:tr>
      <w:tr w:rsidR="0067264E" w:rsidRPr="0067264E" w:rsidTr="0067264E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64E" w:rsidRPr="0067264E" w:rsidTr="0067264E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67264E" w:rsidRPr="0067264E" w:rsidTr="0067264E">
        <w:trPr>
          <w:trHeight w:val="348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2022-2024 годы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64E" w:rsidRPr="0067264E" w:rsidTr="0067264E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64E" w:rsidRPr="0067264E" w:rsidTr="0067264E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64E" w:rsidRPr="0067264E" w:rsidTr="0067264E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67264E" w:rsidRPr="0067264E" w:rsidTr="0067264E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67264E" w:rsidRPr="0067264E" w:rsidTr="0067264E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67264E" w:rsidRPr="0067264E" w:rsidTr="0067264E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67264E" w:rsidRPr="0067264E" w:rsidTr="0067264E">
        <w:trPr>
          <w:trHeight w:val="276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67264E" w:rsidRPr="0067264E" w:rsidTr="0067264E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64E" w:rsidRPr="0067264E" w:rsidTr="0067264E">
        <w:trPr>
          <w:trHeight w:val="60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67264E" w:rsidRPr="0067264E" w:rsidTr="0067264E">
        <w:trPr>
          <w:trHeight w:val="708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67264E" w:rsidRPr="0067264E" w:rsidTr="0067264E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67264E" w:rsidRPr="0067264E" w:rsidTr="0067264E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2022-2024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"Удовлетворенность населения жилищно-коммунальными услугами"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"Улучшение благоустроенности среды проживания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"Снижение аварийности"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инженерных сетей"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инженерных сетей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58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1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принятых в эксплуатацию объектов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"Улучшение санитарного состояния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</w:t>
            </w:r>
            <w:r w:rsidRPr="0067264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"Благоустройство улиц, площадей и мест отдыха"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5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6726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Московская, д. 8"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67264E" w:rsidRPr="0067264E" w:rsidTr="0067264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"Устройство наружного освещения площадок для сбора ТБО"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67264E" w:rsidRPr="0067264E" w:rsidTr="0067264E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3 "Обустройство мест отдыха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Озерный: установка скамеек, посадка деревьев и кустарников"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"Разработка проектной документации с целью реализации Федерального проекта "Формирование комфортной городской среды""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1.007 "Реализация программ по поддержке местных инициатив в Тверской области, устройство детской игровой площадки по ул. Советская в районе домов №2 и №4"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1.008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1.009 "Субсидии местным бюджетам на реализацию программ по поддержке местных инициатив в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1.010 "Приобретение детского игрового оборудования с целью установки на дворовой территории между домами №2 и №3 по ул. Строителей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5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"Реализация программ по поддержке местных инициатив в Тверской области, устройство детской игровой площадки в лесопарковой зоне напротив дома №4 по ул. Уварова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проетно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-сметной документации на устройство детской игровой площадки в лесопарковой зоне напротив дома №4 по ул. Уварова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1.012 "Устройство памятника первому командующему Ракетными войсками стратегического назначения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Митрофану Ивановичу"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"Обустройство мемориальной зоны в парке имени маршала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"Устройство памятника первому командующему Ракетными войсками стратегического назначения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Митрофану Ивановичу"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1.013 "Приобретение и установка детских игровых комплексов"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9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"Уменьшение расхода бюджета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 мероприятия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6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1.014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проетно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-сметной документации на устройство детской игровой площадки в районе дома № 12 по ул. Киевская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0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"Площадь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3 "Уменьшение </w:t>
            </w:r>
            <w:proofErr w:type="spellStart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колическтва</w:t>
            </w:r>
            <w:proofErr w:type="spellEnd"/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стихийных свалок"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67264E" w:rsidRPr="0067264E" w:rsidTr="0067264E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приведенная в нормативное состояние трудовыми коллективами"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26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64E" w:rsidRPr="0067264E" w:rsidRDefault="0067264E" w:rsidP="0067264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</w:tbl>
    <w:p w:rsidR="008D0A8F" w:rsidRPr="001C3F01" w:rsidRDefault="008D0A8F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0A8F" w:rsidRPr="001C3F01" w:rsidSect="008D0A8F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769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2C0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A75D8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25B0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4B65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26E41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3F2E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D06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7B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264E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455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6779"/>
    <w:rsid w:val="00837A33"/>
    <w:rsid w:val="008405A6"/>
    <w:rsid w:val="00840AE3"/>
    <w:rsid w:val="00840F9F"/>
    <w:rsid w:val="00842FA4"/>
    <w:rsid w:val="00845A8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0A8F"/>
    <w:rsid w:val="008D0B9C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02EA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1E69"/>
    <w:rsid w:val="00973D87"/>
    <w:rsid w:val="00976061"/>
    <w:rsid w:val="009812B2"/>
    <w:rsid w:val="00983D98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DC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4E4B"/>
    <w:rsid w:val="00C865F2"/>
    <w:rsid w:val="00C90139"/>
    <w:rsid w:val="00C915B7"/>
    <w:rsid w:val="00C947E2"/>
    <w:rsid w:val="00C95322"/>
    <w:rsid w:val="00C966B4"/>
    <w:rsid w:val="00C96B85"/>
    <w:rsid w:val="00CA073C"/>
    <w:rsid w:val="00CA24FD"/>
    <w:rsid w:val="00CA598C"/>
    <w:rsid w:val="00CA726B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A740B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D"/>
    <w:rsid w:val="00EB7AC7"/>
    <w:rsid w:val="00EC4C29"/>
    <w:rsid w:val="00EC7422"/>
    <w:rsid w:val="00EC772C"/>
    <w:rsid w:val="00ED320B"/>
    <w:rsid w:val="00ED42DA"/>
    <w:rsid w:val="00ED6052"/>
    <w:rsid w:val="00ED6B12"/>
    <w:rsid w:val="00EE6898"/>
    <w:rsid w:val="00EF5D91"/>
    <w:rsid w:val="00EF60A6"/>
    <w:rsid w:val="00F02630"/>
    <w:rsid w:val="00F03490"/>
    <w:rsid w:val="00F05015"/>
    <w:rsid w:val="00F105AB"/>
    <w:rsid w:val="00F15954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8C4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1087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84BEF-87FD-451C-92EB-8F5C93ED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F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F2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D0A8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D0A8F"/>
    <w:rPr>
      <w:color w:val="800080"/>
      <w:u w:val="single"/>
    </w:rPr>
  </w:style>
  <w:style w:type="paragraph" w:customStyle="1" w:styleId="font5">
    <w:name w:val="font5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8D0A8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4746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2</cp:revision>
  <cp:lastPrinted>2021-11-19T11:32:00Z</cp:lastPrinted>
  <dcterms:created xsi:type="dcterms:W3CDTF">2022-09-13T15:50:00Z</dcterms:created>
  <dcterms:modified xsi:type="dcterms:W3CDTF">2022-09-13T15:50:00Z</dcterms:modified>
</cp:coreProperties>
</file>